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 w:tblpY="186"/>
        <w:tblOverlap w:val="never"/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5"/>
      </w:tblGrid>
      <w:tr w:rsidR="00DC67F2" w:rsidRPr="00A27547" w14:paraId="411E349B" w14:textId="77777777" w:rsidTr="006B039D">
        <w:trPr>
          <w:trHeight w:val="1176"/>
        </w:trPr>
        <w:tc>
          <w:tcPr>
            <w:tcW w:w="5000" w:type="pct"/>
            <w:shd w:val="clear" w:color="auto" w:fill="F2F2F2"/>
            <w:vAlign w:val="center"/>
          </w:tcPr>
          <w:p w14:paraId="411E3498" w14:textId="77777777" w:rsidR="00DC67F2" w:rsidRPr="00260F2D" w:rsidRDefault="00DC67F2" w:rsidP="0048249F">
            <w:pPr>
              <w:ind w:right="403"/>
              <w:jc w:val="center"/>
              <w:rPr>
                <w:color w:val="010302"/>
                <w:sz w:val="24"/>
                <w:szCs w:val="24"/>
              </w:rPr>
            </w:pPr>
            <w:r w:rsidRPr="00260F2D"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 xml:space="preserve">LETTRE </w:t>
            </w:r>
            <w:r w:rsidRPr="00260F2D">
              <w:rPr>
                <w:rFonts w:ascii="ArialNarrow-Bold" w:hAnsi="ArialNarrow-Bold" w:cs="ArialNarrow-Bold"/>
                <w:b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260F2D"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E MISSION</w:t>
            </w:r>
          </w:p>
          <w:p w14:paraId="411E3499" w14:textId="77777777" w:rsidR="00260F2D" w:rsidRDefault="00A27547" w:rsidP="00260F2D">
            <w:pPr>
              <w:ind w:left="284" w:right="403" w:hanging="284"/>
              <w:jc w:val="center"/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ADMINISTRATEUR DE L’E</w:t>
            </w:r>
            <w:r w:rsidR="003822A3"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SPACE</w:t>
            </w:r>
            <w:r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 xml:space="preserve"> NUMÉRIQUE DE TRAVAIL</w:t>
            </w:r>
          </w:p>
          <w:p w14:paraId="411E349A" w14:textId="287A7B49" w:rsidR="00DC67F2" w:rsidRPr="00DC67F2" w:rsidRDefault="001C08CC" w:rsidP="0048249F">
            <w:pPr>
              <w:ind w:right="403"/>
              <w:jc w:val="center"/>
              <w:rPr>
                <w:color w:val="010302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ANNÉE 20</w:t>
            </w:r>
            <w:r w:rsidR="00CE4DD2" w:rsidRPr="00CE4DD2">
              <w:rPr>
                <w:rFonts w:ascii="ArialNarrow-Bold" w:hAnsi="ArialNarrow-Bold" w:cs="ArialNarrow-Bold"/>
                <w:b/>
                <w:bCs/>
                <w:color w:val="FF0000"/>
                <w:sz w:val="24"/>
                <w:szCs w:val="24"/>
              </w:rPr>
              <w:t>XX</w:t>
            </w:r>
            <w:r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4DD2"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ArialNarrow-Bold" w:hAnsi="ArialNarrow-Bold" w:cs="ArialNarrow-Bold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CE4DD2" w:rsidRPr="00CE4DD2">
              <w:rPr>
                <w:rFonts w:ascii="ArialNarrow-Bold" w:hAnsi="ArialNarrow-Bold" w:cs="ArialNarrow-Bold"/>
                <w:b/>
                <w:bCs/>
                <w:color w:val="FF0000"/>
                <w:sz w:val="24"/>
                <w:szCs w:val="24"/>
              </w:rPr>
              <w:t>XX</w:t>
            </w:r>
          </w:p>
        </w:tc>
      </w:tr>
    </w:tbl>
    <w:p w14:paraId="411E349C" w14:textId="3BB43432" w:rsidR="002C6A3A" w:rsidRPr="00044A1E" w:rsidRDefault="002C6A3A" w:rsidP="00203FEA">
      <w:pPr>
        <w:tabs>
          <w:tab w:val="left" w:pos="5514"/>
          <w:tab w:val="right" w:pos="9634"/>
        </w:tabs>
        <w:spacing w:before="240"/>
        <w:ind w:right="403"/>
        <w:rPr>
          <w:rFonts w:ascii="Arial Narrow" w:hAnsi="Arial Narrow" w:cs="ArialNarrow-Bold"/>
          <w:b/>
          <w:bCs/>
          <w:color w:val="C00000"/>
          <w:sz w:val="24"/>
          <w:szCs w:val="24"/>
        </w:rPr>
      </w:pPr>
      <w:r w:rsidRPr="009453AE">
        <w:rPr>
          <w:rFonts w:ascii="Arial Narrow" w:hAnsi="Arial Narrow" w:cs="ArialNarrow-Bold"/>
          <w:b/>
          <w:bCs/>
          <w:color w:val="FF0000"/>
          <w:sz w:val="24"/>
          <w:szCs w:val="24"/>
        </w:rPr>
        <w:t>Titre de civilité, nom, prénom</w:t>
      </w:r>
      <w:r w:rsidR="00FD03F3">
        <w:rPr>
          <w:rFonts w:ascii="Arial Narrow" w:hAnsi="Arial Narrow" w:cs="ArialNarrow-Bold"/>
          <w:b/>
          <w:bCs/>
          <w:color w:val="C00000"/>
          <w:sz w:val="24"/>
          <w:szCs w:val="24"/>
        </w:rPr>
        <w:tab/>
      </w:r>
      <w:r w:rsidR="00203FEA">
        <w:rPr>
          <w:rFonts w:ascii="Arial Narrow" w:hAnsi="Arial Narrow" w:cs="ArialNarrow-Bold"/>
          <w:b/>
          <w:bCs/>
          <w:color w:val="C00000"/>
          <w:sz w:val="24"/>
          <w:szCs w:val="24"/>
        </w:rPr>
        <w:tab/>
      </w:r>
      <w:r w:rsidR="00FD03F3" w:rsidRPr="009453AE">
        <w:rPr>
          <w:rFonts w:ascii="Arial Narrow" w:hAnsi="Arial Narrow" w:cs="ArialNarrow"/>
          <w:color w:val="FF0000"/>
          <w:sz w:val="24"/>
          <w:szCs w:val="24"/>
        </w:rPr>
        <w:t>Lieu</w:t>
      </w:r>
      <w:r w:rsidR="00FD03F3" w:rsidRPr="00044A1E">
        <w:rPr>
          <w:rFonts w:ascii="Arial Narrow" w:hAnsi="Arial Narrow" w:cs="ArialNarrow"/>
          <w:color w:val="000000"/>
          <w:sz w:val="24"/>
          <w:szCs w:val="24"/>
        </w:rPr>
        <w:t xml:space="preserve">, </w:t>
      </w:r>
      <w:r w:rsidR="00FD03F3" w:rsidRPr="00044A1E">
        <w:rPr>
          <w:rFonts w:ascii="Arial Narrow" w:hAnsi="Arial Narrow" w:cs="ArialNarrow"/>
          <w:color w:val="000000"/>
          <w:spacing w:val="-2"/>
          <w:sz w:val="24"/>
          <w:szCs w:val="24"/>
        </w:rPr>
        <w:fldChar w:fldCharType="begin"/>
      </w:r>
      <w:r w:rsidR="00FD03F3" w:rsidRPr="00044A1E">
        <w:rPr>
          <w:rFonts w:ascii="Arial Narrow" w:hAnsi="Arial Narrow" w:cs="ArialNarrow"/>
          <w:color w:val="000000"/>
          <w:spacing w:val="-2"/>
          <w:sz w:val="24"/>
          <w:szCs w:val="24"/>
        </w:rPr>
        <w:instrText xml:space="preserve"> TIME \@ "dddd d MMMM yyyy" </w:instrText>
      </w:r>
      <w:r w:rsidR="00FD03F3" w:rsidRPr="00044A1E">
        <w:rPr>
          <w:rFonts w:ascii="Arial Narrow" w:hAnsi="Arial Narrow" w:cs="ArialNarrow"/>
          <w:color w:val="000000"/>
          <w:spacing w:val="-2"/>
          <w:sz w:val="24"/>
          <w:szCs w:val="24"/>
        </w:rPr>
        <w:fldChar w:fldCharType="separate"/>
      </w:r>
      <w:r w:rsidR="008E6F42">
        <w:rPr>
          <w:rFonts w:ascii="Arial Narrow" w:hAnsi="Arial Narrow" w:cs="ArialNarrow"/>
          <w:noProof/>
          <w:color w:val="000000"/>
          <w:spacing w:val="-2"/>
          <w:sz w:val="24"/>
          <w:szCs w:val="24"/>
        </w:rPr>
        <w:t>jeudi 29 août 2024</w:t>
      </w:r>
      <w:r w:rsidR="00FD03F3" w:rsidRPr="00044A1E">
        <w:rPr>
          <w:rFonts w:ascii="Arial Narrow" w:hAnsi="Arial Narrow" w:cs="ArialNarrow"/>
          <w:color w:val="000000"/>
          <w:spacing w:val="-2"/>
          <w:sz w:val="24"/>
          <w:szCs w:val="24"/>
        </w:rPr>
        <w:fldChar w:fldCharType="end"/>
      </w:r>
    </w:p>
    <w:p w14:paraId="411E349D" w14:textId="77777777" w:rsidR="0096297F" w:rsidRPr="009453AE" w:rsidRDefault="00B24ECF" w:rsidP="00044A1E">
      <w:pPr>
        <w:ind w:right="403"/>
        <w:rPr>
          <w:rFonts w:ascii="Arial Narrow" w:hAnsi="Arial Narrow"/>
          <w:b/>
          <w:i/>
          <w:color w:val="FF0000"/>
          <w:sz w:val="24"/>
          <w:szCs w:val="24"/>
        </w:rPr>
      </w:pPr>
      <w:r w:rsidRPr="009453AE">
        <w:rPr>
          <w:rFonts w:ascii="Arial Narrow" w:hAnsi="Arial Narrow" w:cs="ArialNarrow-Bold"/>
          <w:b/>
          <w:bCs/>
          <w:i/>
          <w:color w:val="FF0000"/>
          <w:sz w:val="24"/>
          <w:szCs w:val="24"/>
        </w:rPr>
        <w:t xml:space="preserve">Professeur de </w:t>
      </w:r>
      <w:r w:rsidRPr="009453AE">
        <w:rPr>
          <w:rFonts w:ascii="Arial Narrow" w:hAnsi="Arial Narrow" w:cs="ArialNarrow-Italic"/>
          <w:b/>
          <w:i/>
          <w:iCs/>
          <w:color w:val="FF0000"/>
          <w:sz w:val="24"/>
          <w:szCs w:val="24"/>
        </w:rPr>
        <w:t xml:space="preserve">discipline   </w:t>
      </w:r>
    </w:p>
    <w:p w14:paraId="411E349E" w14:textId="77777777" w:rsidR="0096297F" w:rsidRPr="00044A1E" w:rsidRDefault="0096297F" w:rsidP="00044A1E">
      <w:pPr>
        <w:spacing w:after="210"/>
        <w:ind w:right="403"/>
        <w:jc w:val="both"/>
        <w:rPr>
          <w:rFonts w:ascii="Arial Narrow" w:hAnsi="Arial Narrow"/>
          <w:color w:val="000000"/>
          <w:sz w:val="24"/>
          <w:szCs w:val="24"/>
        </w:rPr>
      </w:pPr>
    </w:p>
    <w:p w14:paraId="411E349F" w14:textId="12572512" w:rsidR="0006184F" w:rsidRPr="00024FB5" w:rsidRDefault="00B24ECF" w:rsidP="00044A1E">
      <w:pPr>
        <w:spacing w:after="120"/>
        <w:ind w:right="403" w:firstLine="283"/>
        <w:jc w:val="both"/>
        <w:rPr>
          <w:rFonts w:ascii="Arial Narrow" w:hAnsi="Arial Narrow" w:cs="ArialNarrow"/>
          <w:b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Se voit confier sous l’autorité du chef d’établiss</w:t>
      </w:r>
      <w:r w:rsidR="008C05E4">
        <w:rPr>
          <w:rFonts w:ascii="Arial Narrow" w:hAnsi="Arial Narrow" w:cs="ArialNarrow"/>
          <w:color w:val="000000"/>
          <w:sz w:val="24"/>
          <w:szCs w:val="24"/>
        </w:rPr>
        <w:t xml:space="preserve">ement pour l’année scolaire </w:t>
      </w:r>
      <w:r w:rsidR="008C05E4" w:rsidRPr="00CE4DD2">
        <w:rPr>
          <w:rFonts w:ascii="Arial Narrow" w:hAnsi="Arial Narrow" w:cs="ArialNarrow"/>
          <w:color w:val="FF0000"/>
          <w:sz w:val="24"/>
          <w:szCs w:val="24"/>
        </w:rPr>
        <w:t>20</w:t>
      </w:r>
      <w:r w:rsidR="00CE4DD2">
        <w:rPr>
          <w:rFonts w:ascii="Arial Narrow" w:hAnsi="Arial Narrow" w:cs="ArialNarrow"/>
          <w:color w:val="FF0000"/>
          <w:sz w:val="24"/>
          <w:szCs w:val="24"/>
        </w:rPr>
        <w:t>2</w:t>
      </w:r>
      <w:r w:rsidR="00CE4DD2" w:rsidRPr="00CE4DD2">
        <w:rPr>
          <w:rFonts w:ascii="Arial Narrow" w:hAnsi="Arial Narrow" w:cs="ArialNarrow"/>
          <w:color w:val="FF0000"/>
          <w:sz w:val="24"/>
          <w:szCs w:val="24"/>
        </w:rPr>
        <w:t>X</w:t>
      </w:r>
      <w:r w:rsidR="001C08CC" w:rsidRPr="00CE4DD2">
        <w:rPr>
          <w:rFonts w:ascii="Arial Narrow" w:hAnsi="Arial Narrow" w:cs="ArialNarrow"/>
          <w:color w:val="FF0000"/>
          <w:sz w:val="24"/>
          <w:szCs w:val="24"/>
        </w:rPr>
        <w:t>-20</w:t>
      </w:r>
      <w:r w:rsidR="00CE4DD2">
        <w:rPr>
          <w:rFonts w:ascii="Arial Narrow" w:hAnsi="Arial Narrow" w:cs="ArialNarrow"/>
          <w:color w:val="FF0000"/>
          <w:sz w:val="24"/>
          <w:szCs w:val="24"/>
        </w:rPr>
        <w:t>2</w:t>
      </w:r>
      <w:r w:rsidR="00CE4DD2" w:rsidRPr="00CE4DD2">
        <w:rPr>
          <w:rFonts w:ascii="Arial Narrow" w:hAnsi="Arial Narrow" w:cs="ArialNarrow"/>
          <w:color w:val="FF0000"/>
          <w:sz w:val="24"/>
          <w:szCs w:val="24"/>
        </w:rPr>
        <w:t>X</w:t>
      </w:r>
      <w:r w:rsidRPr="00CE4DD2">
        <w:rPr>
          <w:rFonts w:ascii="Arial Narrow" w:hAnsi="Arial Narrow" w:cs="ArialNarrow"/>
          <w:color w:val="FF0000"/>
          <w:sz w:val="24"/>
          <w:szCs w:val="24"/>
        </w:rPr>
        <w:t xml:space="preserve"> 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la mission </w:t>
      </w:r>
      <w:r w:rsidR="00A27547" w:rsidRPr="00024FB5">
        <w:rPr>
          <w:rFonts w:ascii="Arial Narrow" w:hAnsi="Arial Narrow" w:cs="ArialNarrow"/>
          <w:b/>
          <w:color w:val="000000"/>
          <w:sz w:val="24"/>
          <w:szCs w:val="24"/>
        </w:rPr>
        <w:t>d’</w:t>
      </w:r>
      <w:r w:rsidR="003822A3" w:rsidRPr="00024FB5">
        <w:rPr>
          <w:rFonts w:ascii="Arial Narrow" w:hAnsi="Arial Narrow" w:cs="ArialNarrow"/>
          <w:b/>
          <w:color w:val="000000"/>
          <w:sz w:val="24"/>
          <w:szCs w:val="24"/>
        </w:rPr>
        <w:t>administrateu</w:t>
      </w:r>
      <w:r w:rsidR="00A27547"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r </w:t>
      </w:r>
      <w:r w:rsidR="003822A3"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de </w:t>
      </w:r>
      <w:r w:rsidR="0006184F" w:rsidRPr="00024FB5">
        <w:rPr>
          <w:rFonts w:ascii="Arial Narrow" w:hAnsi="Arial Narrow" w:cs="ArialNarrow"/>
          <w:b/>
          <w:color w:val="000000"/>
          <w:sz w:val="24"/>
          <w:szCs w:val="24"/>
        </w:rPr>
        <w:t>l’</w:t>
      </w:r>
      <w:r w:rsidR="00D406BF" w:rsidRPr="00024FB5">
        <w:rPr>
          <w:rFonts w:ascii="Arial Narrow" w:hAnsi="Arial Narrow" w:cs="ArialNarrow"/>
          <w:b/>
          <w:color w:val="000000"/>
          <w:sz w:val="24"/>
          <w:szCs w:val="24"/>
        </w:rPr>
        <w:t>e</w:t>
      </w:r>
      <w:r w:rsidR="0006184F" w:rsidRPr="00024FB5">
        <w:rPr>
          <w:rFonts w:ascii="Arial Narrow" w:hAnsi="Arial Narrow" w:cs="ArialNarrow"/>
          <w:b/>
          <w:color w:val="000000"/>
          <w:sz w:val="24"/>
          <w:szCs w:val="24"/>
        </w:rPr>
        <w:t>space</w:t>
      </w:r>
      <w:r w:rsidR="002C6A3A"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 </w:t>
      </w:r>
      <w:r w:rsidR="00D406BF" w:rsidRPr="00024FB5">
        <w:rPr>
          <w:rFonts w:ascii="Arial Narrow" w:hAnsi="Arial Narrow" w:cs="ArialNarrow"/>
          <w:b/>
          <w:color w:val="000000"/>
          <w:sz w:val="24"/>
          <w:szCs w:val="24"/>
        </w:rPr>
        <w:t>n</w:t>
      </w:r>
      <w:r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umérique </w:t>
      </w:r>
      <w:r w:rsidR="0006184F" w:rsidRPr="00024FB5">
        <w:rPr>
          <w:rFonts w:ascii="Arial Narrow" w:hAnsi="Arial Narrow" w:cs="ArialNarrow"/>
          <w:b/>
          <w:color w:val="000000"/>
          <w:sz w:val="24"/>
          <w:szCs w:val="24"/>
        </w:rPr>
        <w:t>de T</w:t>
      </w:r>
      <w:r w:rsidR="002C6A3A" w:rsidRPr="00024FB5">
        <w:rPr>
          <w:rFonts w:ascii="Arial Narrow" w:hAnsi="Arial Narrow" w:cs="ArialNarrow"/>
          <w:b/>
          <w:color w:val="000000"/>
          <w:sz w:val="24"/>
          <w:szCs w:val="24"/>
        </w:rPr>
        <w:t>ravail</w:t>
      </w:r>
      <w:r w:rsidR="0006184F"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 (ENT)</w:t>
      </w:r>
      <w:r w:rsidR="0025425E"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 de</w:t>
      </w:r>
      <w:r w:rsidR="00024FB5"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 son</w:t>
      </w:r>
      <w:r w:rsidRPr="00024FB5">
        <w:rPr>
          <w:rFonts w:ascii="Arial Narrow" w:hAnsi="Arial Narrow" w:cs="ArialNarrow"/>
          <w:b/>
          <w:color w:val="000000"/>
          <w:sz w:val="24"/>
          <w:szCs w:val="24"/>
        </w:rPr>
        <w:t xml:space="preserve"> </w:t>
      </w:r>
      <w:r w:rsidR="0025425E" w:rsidRPr="00024FB5">
        <w:rPr>
          <w:rFonts w:ascii="Arial Narrow" w:hAnsi="Arial Narrow" w:cs="ArialNarrow"/>
          <w:b/>
          <w:color w:val="000000"/>
          <w:sz w:val="24"/>
          <w:szCs w:val="24"/>
        </w:rPr>
        <w:t>l’établissement.</w:t>
      </w:r>
    </w:p>
    <w:p w14:paraId="411E34A0" w14:textId="77777777" w:rsidR="0096297F" w:rsidRPr="00044A1E" w:rsidRDefault="00B24ECF" w:rsidP="00650A44">
      <w:pPr>
        <w:ind w:right="403" w:firstLine="284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Cette mission se décline </w:t>
      </w:r>
      <w:r w:rsidR="0025425E" w:rsidRPr="00044A1E">
        <w:rPr>
          <w:rFonts w:ascii="Arial Narrow" w:hAnsi="Arial Narrow" w:cs="ArialNarrow"/>
          <w:color w:val="000000"/>
          <w:sz w:val="24"/>
          <w:szCs w:val="24"/>
        </w:rPr>
        <w:t>comme suit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 :  </w:t>
      </w:r>
    </w:p>
    <w:p w14:paraId="411E34A1" w14:textId="77777777" w:rsidR="00861F20" w:rsidRPr="00044A1E" w:rsidRDefault="00FB256C" w:rsidP="00650A44">
      <w:pPr>
        <w:numPr>
          <w:ilvl w:val="0"/>
          <w:numId w:val="4"/>
        </w:numPr>
        <w:tabs>
          <w:tab w:val="left" w:pos="851"/>
        </w:tabs>
        <w:spacing w:before="120"/>
        <w:ind w:left="358" w:right="403" w:hanging="74"/>
        <w:jc w:val="both"/>
        <w:rPr>
          <w:rFonts w:ascii="Arial Narrow" w:hAnsi="Arial Narrow" w:cs="ArialNarrow-Bold"/>
          <w:b/>
          <w:bCs/>
          <w:color w:val="000000"/>
          <w:sz w:val="24"/>
          <w:szCs w:val="24"/>
        </w:rPr>
      </w:pPr>
      <w:r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 xml:space="preserve">Configurer l’ENT en </w:t>
      </w:r>
      <w:r w:rsidR="00252758"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>conformité avec les choix effectués par l’établissement :</w:t>
      </w:r>
    </w:p>
    <w:p w14:paraId="411E34A2" w14:textId="77777777" w:rsidR="00861F20" w:rsidRPr="00044A1E" w:rsidRDefault="00252758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Activer ou désactiver les fonctionnalités optionnelles</w:t>
      </w:r>
      <w:r w:rsidR="00F4640D" w:rsidRPr="00044A1E">
        <w:rPr>
          <w:rFonts w:ascii="Arial Narrow" w:hAnsi="Arial Narrow" w:cs="ArialNarrow"/>
          <w:color w:val="000000"/>
          <w:sz w:val="24"/>
          <w:szCs w:val="24"/>
        </w:rPr>
        <w:t>.</w:t>
      </w:r>
    </w:p>
    <w:p w14:paraId="411E34A3" w14:textId="77777777" w:rsidR="00CF0402" w:rsidRPr="00044A1E" w:rsidRDefault="00CF0402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Paramétrer les différents services de l’ENT.</w:t>
      </w:r>
    </w:p>
    <w:p w14:paraId="411E34A4" w14:textId="77777777" w:rsidR="00A82AF3" w:rsidRPr="00044A1E" w:rsidRDefault="00A82AF3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Réaliser </w:t>
      </w:r>
      <w:r w:rsidRPr="00864261">
        <w:rPr>
          <w:rFonts w:ascii="Arial Narrow" w:hAnsi="Arial Narrow" w:cs="ArialNarrow"/>
          <w:color w:val="000000"/>
          <w:sz w:val="24"/>
          <w:szCs w:val="24"/>
        </w:rPr>
        <w:t xml:space="preserve">les opérations </w:t>
      </w:r>
      <w:r w:rsidR="00D40B5C">
        <w:rPr>
          <w:rFonts w:ascii="Arial Narrow" w:hAnsi="Arial Narrow" w:cs="ArialNarrow"/>
          <w:color w:val="000000"/>
          <w:sz w:val="24"/>
          <w:szCs w:val="24"/>
        </w:rPr>
        <w:t>d’import /export /</w:t>
      </w:r>
      <w:r w:rsidR="00A1739F" w:rsidRPr="00864261">
        <w:rPr>
          <w:rFonts w:ascii="Arial Narrow" w:hAnsi="Arial Narrow" w:cs="ArialNarrow"/>
          <w:color w:val="000000"/>
          <w:sz w:val="24"/>
          <w:szCs w:val="24"/>
        </w:rPr>
        <w:t xml:space="preserve">sauvegardes </w:t>
      </w:r>
      <w:r w:rsidRPr="00864261">
        <w:rPr>
          <w:rFonts w:ascii="Arial Narrow" w:hAnsi="Arial Narrow" w:cs="ArialNarrow"/>
          <w:color w:val="000000"/>
          <w:sz w:val="24"/>
          <w:szCs w:val="24"/>
        </w:rPr>
        <w:t>d’échange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 de fichiers nécessaires pour le bon fonctionnement des services de l’ENT </w:t>
      </w:r>
    </w:p>
    <w:p w14:paraId="411E34A5" w14:textId="77777777" w:rsidR="00861F20" w:rsidRPr="00044A1E" w:rsidRDefault="00F4640D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Configurer la page d’accueil de l’ENT.</w:t>
      </w:r>
    </w:p>
    <w:p w14:paraId="411E34A6" w14:textId="77777777" w:rsidR="00861F20" w:rsidRPr="00044A1E" w:rsidRDefault="00F4640D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Configurer la liaison </w:t>
      </w:r>
      <w:r w:rsidR="00C16B52" w:rsidRPr="00044A1E">
        <w:rPr>
          <w:rFonts w:ascii="Arial Narrow" w:hAnsi="Arial Narrow" w:cs="ArialNarrow"/>
          <w:color w:val="000000"/>
          <w:sz w:val="24"/>
          <w:szCs w:val="24"/>
        </w:rPr>
        <w:t xml:space="preserve">de l’ENT 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avec </w:t>
      </w:r>
      <w:r w:rsidR="00401215" w:rsidRPr="00044A1E">
        <w:rPr>
          <w:rFonts w:ascii="Arial Narrow" w:hAnsi="Arial Narrow" w:cs="ArialNarrow"/>
          <w:color w:val="000000"/>
          <w:sz w:val="24"/>
          <w:szCs w:val="24"/>
        </w:rPr>
        <w:t>les logiciels de vie scolaire (e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mploi du </w:t>
      </w:r>
      <w:r w:rsidR="00401215" w:rsidRPr="00044A1E">
        <w:rPr>
          <w:rFonts w:ascii="Arial Narrow" w:hAnsi="Arial Narrow" w:cs="ArialNarrow"/>
          <w:color w:val="000000"/>
          <w:sz w:val="24"/>
          <w:szCs w:val="24"/>
        </w:rPr>
        <w:t xml:space="preserve">temps, </w:t>
      </w:r>
      <w:r w:rsidR="005E3F70">
        <w:rPr>
          <w:rFonts w:ascii="Arial Narrow" w:hAnsi="Arial Narrow" w:cs="ArialNarrow"/>
          <w:color w:val="000000"/>
          <w:sz w:val="24"/>
          <w:szCs w:val="24"/>
        </w:rPr>
        <w:t>etc.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>).</w:t>
      </w:r>
    </w:p>
    <w:p w14:paraId="411E34A7" w14:textId="77777777" w:rsidR="00861F20" w:rsidRPr="00044A1E" w:rsidRDefault="00F4640D" w:rsidP="00650A44">
      <w:pPr>
        <w:numPr>
          <w:ilvl w:val="0"/>
          <w:numId w:val="4"/>
        </w:numPr>
        <w:tabs>
          <w:tab w:val="left" w:pos="851"/>
        </w:tabs>
        <w:spacing w:before="120"/>
        <w:ind w:left="358" w:right="403" w:hanging="74"/>
        <w:jc w:val="both"/>
        <w:rPr>
          <w:rFonts w:ascii="Arial Narrow" w:hAnsi="Arial Narrow" w:cs="ArialNarrow-Bold"/>
          <w:b/>
          <w:bCs/>
          <w:color w:val="000000"/>
          <w:sz w:val="24"/>
          <w:szCs w:val="24"/>
        </w:rPr>
      </w:pPr>
      <w:r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 xml:space="preserve">Gérer les comptes </w:t>
      </w:r>
      <w:r w:rsidR="005E3F70">
        <w:rPr>
          <w:rFonts w:ascii="Arial Narrow" w:hAnsi="Arial Narrow" w:cs="ArialNarrow-Bold"/>
          <w:b/>
          <w:bCs/>
          <w:color w:val="000000"/>
          <w:sz w:val="24"/>
          <w:szCs w:val="24"/>
        </w:rPr>
        <w:t xml:space="preserve">des </w:t>
      </w:r>
      <w:r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>utilisateurs</w:t>
      </w:r>
      <w:r w:rsidR="00B24ECF"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 xml:space="preserve"> :</w:t>
      </w:r>
    </w:p>
    <w:p w14:paraId="411E34A8" w14:textId="77777777" w:rsidR="00861F20" w:rsidRPr="00044A1E" w:rsidRDefault="00643FAF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Vérifier que la création </w:t>
      </w:r>
      <w:r w:rsidR="005251C8" w:rsidRPr="00044A1E">
        <w:rPr>
          <w:rFonts w:ascii="Arial Narrow" w:hAnsi="Arial Narrow" w:cs="ArialNarrow"/>
          <w:color w:val="000000"/>
          <w:sz w:val="24"/>
          <w:szCs w:val="24"/>
        </w:rPr>
        <w:t xml:space="preserve">et la mise à jour 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automatique des comptes </w:t>
      </w:r>
      <w:r w:rsidR="005E3F70">
        <w:rPr>
          <w:rFonts w:ascii="Arial Narrow" w:hAnsi="Arial Narrow" w:cs="ArialNarrow"/>
          <w:color w:val="000000"/>
          <w:sz w:val="24"/>
          <w:szCs w:val="24"/>
        </w:rPr>
        <w:t xml:space="preserve">depuis l’annuaire académique 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>fonctionne</w:t>
      </w:r>
      <w:r w:rsidR="005E3F70">
        <w:rPr>
          <w:rFonts w:ascii="Arial Narrow" w:hAnsi="Arial Narrow" w:cs="ArialNarrow"/>
          <w:color w:val="000000"/>
          <w:sz w:val="24"/>
          <w:szCs w:val="24"/>
        </w:rPr>
        <w:t>nt</w:t>
      </w:r>
      <w:r w:rsidR="00864261">
        <w:rPr>
          <w:rFonts w:ascii="Arial Narrow" w:hAnsi="Arial Narrow" w:cs="ArialNarrow"/>
          <w:color w:val="000000"/>
          <w:sz w:val="24"/>
          <w:szCs w:val="24"/>
        </w:rPr>
        <w:t>.</w:t>
      </w:r>
    </w:p>
    <w:p w14:paraId="411E34A9" w14:textId="77777777" w:rsidR="00A82AF3" w:rsidRPr="00864261" w:rsidRDefault="0071196E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strike/>
          <w:color w:val="000000"/>
          <w:sz w:val="24"/>
          <w:szCs w:val="24"/>
        </w:rPr>
      </w:pPr>
      <w:r w:rsidRPr="00864261">
        <w:rPr>
          <w:rFonts w:ascii="Arial Narrow" w:hAnsi="Arial Narrow" w:cs="ArialNarrow"/>
          <w:color w:val="000000"/>
          <w:sz w:val="24"/>
          <w:szCs w:val="24"/>
        </w:rPr>
        <w:t xml:space="preserve">Gérer </w:t>
      </w:r>
      <w:r w:rsidR="00A82AF3" w:rsidRPr="00864261">
        <w:rPr>
          <w:rFonts w:ascii="Arial Narrow" w:hAnsi="Arial Narrow" w:cs="ArialNarrow"/>
          <w:color w:val="000000"/>
          <w:sz w:val="24"/>
          <w:szCs w:val="24"/>
        </w:rPr>
        <w:t xml:space="preserve">les droits </w:t>
      </w:r>
      <w:r w:rsidRPr="00864261">
        <w:rPr>
          <w:rFonts w:ascii="Arial Narrow" w:hAnsi="Arial Narrow" w:cs="ArialNarrow"/>
          <w:color w:val="000000"/>
          <w:sz w:val="24"/>
          <w:szCs w:val="24"/>
        </w:rPr>
        <w:t xml:space="preserve">des </w:t>
      </w:r>
      <w:r w:rsidR="00A82AF3" w:rsidRPr="00864261">
        <w:rPr>
          <w:rFonts w:ascii="Arial Narrow" w:hAnsi="Arial Narrow" w:cs="ArialNarrow"/>
          <w:color w:val="000000"/>
          <w:sz w:val="24"/>
          <w:szCs w:val="24"/>
        </w:rPr>
        <w:t>utilisateurs dans les différents services de l’ENT</w:t>
      </w:r>
      <w:r w:rsidR="00864261" w:rsidRPr="00864261">
        <w:rPr>
          <w:rFonts w:ascii="Arial Narrow" w:hAnsi="Arial Narrow" w:cs="ArialNarrow"/>
          <w:color w:val="000000"/>
          <w:sz w:val="24"/>
          <w:szCs w:val="24"/>
        </w:rPr>
        <w:t>.</w:t>
      </w:r>
    </w:p>
    <w:p w14:paraId="411E34AA" w14:textId="77777777" w:rsidR="00861F20" w:rsidRPr="00044A1E" w:rsidRDefault="005251C8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Créer les comptes invités en fonction des besoins de l’établissement.</w:t>
      </w:r>
    </w:p>
    <w:p w14:paraId="411E34AB" w14:textId="77777777" w:rsidR="0096297F" w:rsidRPr="00044A1E" w:rsidRDefault="004F3FC6" w:rsidP="00650A44">
      <w:pPr>
        <w:numPr>
          <w:ilvl w:val="0"/>
          <w:numId w:val="4"/>
        </w:numPr>
        <w:tabs>
          <w:tab w:val="left" w:pos="851"/>
        </w:tabs>
        <w:spacing w:before="120"/>
        <w:ind w:left="358" w:right="403" w:hanging="74"/>
        <w:jc w:val="both"/>
        <w:rPr>
          <w:rFonts w:ascii="Arial Narrow" w:hAnsi="Arial Narrow" w:cs="ArialNarrow-Bold"/>
          <w:b/>
          <w:bCs/>
          <w:color w:val="000000"/>
          <w:sz w:val="24"/>
          <w:szCs w:val="24"/>
        </w:rPr>
      </w:pPr>
      <w:r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>Assister les utilisateurs</w:t>
      </w:r>
    </w:p>
    <w:p w14:paraId="411E34AC" w14:textId="77777777" w:rsidR="004F3FC6" w:rsidRPr="00044A1E" w:rsidRDefault="005E3F70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>
        <w:rPr>
          <w:rFonts w:ascii="Arial Narrow" w:hAnsi="Arial Narrow" w:cs="ArialNarrow"/>
          <w:color w:val="000000"/>
          <w:sz w:val="24"/>
          <w:szCs w:val="24"/>
        </w:rPr>
        <w:t xml:space="preserve">Organiser la distribution des </w:t>
      </w:r>
      <w:r w:rsidR="004F3FC6" w:rsidRPr="00044A1E">
        <w:rPr>
          <w:rFonts w:ascii="Arial Narrow" w:hAnsi="Arial Narrow" w:cs="ArialNarrow"/>
          <w:color w:val="000000"/>
          <w:sz w:val="24"/>
          <w:szCs w:val="24"/>
        </w:rPr>
        <w:t>identifiants aux utilisateurs et réinitialiser les mots de passe si nécessaire.</w:t>
      </w:r>
    </w:p>
    <w:p w14:paraId="411E34AD" w14:textId="77777777" w:rsidR="004F3FC6" w:rsidRPr="00044A1E" w:rsidRDefault="004F3FC6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Accompagner la mise en œuvre de l’ENT et le développement de son usage, en collaboration avec le référent numérique de l’établissement.</w:t>
      </w:r>
    </w:p>
    <w:p w14:paraId="411E34AE" w14:textId="55F38DF6" w:rsidR="00A82AF3" w:rsidRPr="00044A1E" w:rsidRDefault="004F3FC6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Apporter une assistance de premier niveau aux utilisateurs</w:t>
      </w:r>
      <w:r w:rsidR="005E3F70">
        <w:rPr>
          <w:rFonts w:ascii="Arial Narrow" w:hAnsi="Arial Narrow" w:cs="ArialNarrow"/>
          <w:color w:val="000000"/>
          <w:sz w:val="24"/>
          <w:szCs w:val="24"/>
        </w:rPr>
        <w:t xml:space="preserve"> et assurer si nécessaire la </w:t>
      </w:r>
      <w:r w:rsidR="00E62E8C">
        <w:rPr>
          <w:rFonts w:ascii="Arial Narrow" w:hAnsi="Arial Narrow" w:cs="ArialNarrow"/>
          <w:color w:val="000000"/>
          <w:sz w:val="24"/>
          <w:szCs w:val="24"/>
        </w:rPr>
        <w:t>l</w:t>
      </w:r>
      <w:r w:rsidR="005E3F70">
        <w:rPr>
          <w:rFonts w:ascii="Arial Narrow" w:hAnsi="Arial Narrow" w:cs="ArialNarrow"/>
          <w:color w:val="000000"/>
          <w:sz w:val="24"/>
          <w:szCs w:val="24"/>
        </w:rPr>
        <w:t>iaison avec le guichet d’assistance académique</w:t>
      </w:r>
      <w:r w:rsidR="000541B3">
        <w:rPr>
          <w:rFonts w:ascii="Arial Narrow" w:hAnsi="Arial Narrow" w:cs="ArialNarrow"/>
          <w:color w:val="000000"/>
          <w:sz w:val="24"/>
          <w:szCs w:val="24"/>
        </w:rPr>
        <w:t xml:space="preserve"> </w:t>
      </w:r>
      <w:r w:rsidR="00CE4DD2">
        <w:rPr>
          <w:rFonts w:ascii="Arial Narrow" w:hAnsi="Arial Narrow" w:cs="ArialNarrow"/>
          <w:color w:val="000000"/>
          <w:sz w:val="24"/>
          <w:szCs w:val="24"/>
        </w:rPr>
        <w:t>KRISTAL</w:t>
      </w:r>
      <w:r w:rsidR="005E3F70">
        <w:rPr>
          <w:rFonts w:ascii="Arial Narrow" w:hAnsi="Arial Narrow" w:cs="ArialNarrow"/>
          <w:color w:val="000000"/>
          <w:sz w:val="24"/>
          <w:szCs w:val="24"/>
        </w:rPr>
        <w:t>.</w:t>
      </w:r>
    </w:p>
    <w:p w14:paraId="411E34AF" w14:textId="77777777" w:rsidR="00A82AF3" w:rsidRPr="00044A1E" w:rsidRDefault="00A82AF3" w:rsidP="00044A1E">
      <w:pPr>
        <w:numPr>
          <w:ilvl w:val="1"/>
          <w:numId w:val="4"/>
        </w:numPr>
        <w:tabs>
          <w:tab w:val="left" w:pos="993"/>
        </w:tabs>
        <w:ind w:right="403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Relayer auprès des utilisateurs les informations sur les évolutions et mises à jour de l’ENT</w:t>
      </w:r>
      <w:r w:rsidR="00347DC8" w:rsidRPr="00044A1E">
        <w:rPr>
          <w:rFonts w:ascii="Arial Narrow" w:hAnsi="Arial Narrow" w:cs="ArialNarrow"/>
          <w:color w:val="000000"/>
          <w:sz w:val="24"/>
          <w:szCs w:val="24"/>
        </w:rPr>
        <w:t>.</w:t>
      </w:r>
    </w:p>
    <w:p w14:paraId="411E34B0" w14:textId="77777777" w:rsidR="00A82AF3" w:rsidRPr="00044A1E" w:rsidRDefault="00A82AF3" w:rsidP="00650A44">
      <w:pPr>
        <w:numPr>
          <w:ilvl w:val="0"/>
          <w:numId w:val="4"/>
        </w:numPr>
        <w:tabs>
          <w:tab w:val="left" w:pos="851"/>
        </w:tabs>
        <w:spacing w:before="120"/>
        <w:ind w:left="358" w:right="403" w:hanging="74"/>
        <w:jc w:val="both"/>
        <w:rPr>
          <w:rFonts w:ascii="Arial Narrow" w:hAnsi="Arial Narrow" w:cs="ArialNarrow-Bold"/>
          <w:b/>
          <w:bCs/>
          <w:color w:val="000000"/>
          <w:sz w:val="24"/>
          <w:szCs w:val="24"/>
        </w:rPr>
      </w:pPr>
      <w:r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>Se former et collaborer</w:t>
      </w:r>
    </w:p>
    <w:p w14:paraId="411E34B1" w14:textId="77777777" w:rsidR="00A82AF3" w:rsidRPr="00044A1E" w:rsidRDefault="00A82AF3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>Participer aux réunions et aux formations académiques à destination des administrateurs.</w:t>
      </w:r>
    </w:p>
    <w:p w14:paraId="411E34B2" w14:textId="77777777" w:rsidR="00A82AF3" w:rsidRPr="00044A1E" w:rsidRDefault="00A82AF3" w:rsidP="00044A1E">
      <w:pPr>
        <w:numPr>
          <w:ilvl w:val="1"/>
          <w:numId w:val="4"/>
        </w:numPr>
        <w:tabs>
          <w:tab w:val="left" w:pos="993"/>
        </w:tabs>
        <w:ind w:left="993" w:right="403" w:hanging="567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lastRenderedPageBreak/>
        <w:t xml:space="preserve">Participer activement aux échanges dématérialisés dans l’ENT via les listes de diffusion et </w:t>
      </w:r>
      <w:r w:rsidR="00E62E8C" w:rsidRPr="00864261">
        <w:rPr>
          <w:rFonts w:ascii="Arial Narrow" w:hAnsi="Arial Narrow" w:cs="ArialNarrow"/>
          <w:color w:val="000000"/>
          <w:sz w:val="24"/>
          <w:szCs w:val="24"/>
        </w:rPr>
        <w:t>les</w:t>
      </w:r>
      <w:r w:rsidR="00E62E8C">
        <w:rPr>
          <w:rFonts w:ascii="Arial Narrow" w:hAnsi="Arial Narrow" w:cs="ArialNarrow"/>
          <w:color w:val="000000"/>
          <w:sz w:val="24"/>
          <w:szCs w:val="24"/>
        </w:rPr>
        <w:t xml:space="preserve"> 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>espaces collaboratifs.</w:t>
      </w:r>
    </w:p>
    <w:p w14:paraId="411E34B3" w14:textId="7D2E15A8" w:rsidR="00EE2549" w:rsidRPr="00044A1E" w:rsidRDefault="00EE2549" w:rsidP="00650A44">
      <w:pPr>
        <w:spacing w:before="120" w:after="120"/>
        <w:ind w:right="403" w:firstLine="284"/>
        <w:jc w:val="both"/>
        <w:rPr>
          <w:rFonts w:ascii="Arial Narrow" w:hAnsi="Arial Narrow" w:cs="ArialNarrow"/>
          <w:color w:val="000000"/>
          <w:sz w:val="24"/>
          <w:szCs w:val="24"/>
        </w:rPr>
      </w:pP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L’intéressé devra rendre compte du travail qu'il aura effectué, sous la forme d’un court rapport d’activité adressé au chef d’établissement, avec copie à la Délégation </w:t>
      </w:r>
      <w:r w:rsidR="00CD0210">
        <w:rPr>
          <w:rFonts w:ascii="Arial Narrow" w:hAnsi="Arial Narrow" w:cs="ArialNarrow"/>
          <w:color w:val="000000"/>
          <w:sz w:val="24"/>
          <w:szCs w:val="24"/>
        </w:rPr>
        <w:t xml:space="preserve">Régionale 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Académique au </w:t>
      </w:r>
      <w:r w:rsidR="000541B3">
        <w:rPr>
          <w:rFonts w:ascii="Arial Narrow" w:hAnsi="Arial Narrow" w:cs="ArialNarrow"/>
          <w:color w:val="000000"/>
          <w:sz w:val="24"/>
          <w:szCs w:val="24"/>
        </w:rPr>
        <w:t>Numérique pour l'Éducation (ce.dane@ac-reims.fr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), en fin d’année scolaire. </w:t>
      </w:r>
    </w:p>
    <w:p w14:paraId="411E34B4" w14:textId="6DC7E4EE" w:rsidR="00EE2549" w:rsidRPr="00044A1E" w:rsidRDefault="00EE2549" w:rsidP="0025425E">
      <w:pPr>
        <w:spacing w:after="120"/>
        <w:ind w:right="403" w:firstLine="283"/>
        <w:jc w:val="both"/>
        <w:rPr>
          <w:rFonts w:ascii="Arial Narrow" w:hAnsi="Arial Narrow" w:cs="ArialNarrow"/>
          <w:color w:val="000000"/>
          <w:sz w:val="24"/>
          <w:szCs w:val="24"/>
        </w:rPr>
      </w:pPr>
      <w:proofErr w:type="gramStart"/>
      <w:r w:rsidRPr="009453AE">
        <w:rPr>
          <w:rFonts w:ascii="Arial Narrow" w:hAnsi="Arial Narrow" w:cs="ArialNarrow"/>
          <w:i/>
          <w:color w:val="FF0000"/>
          <w:sz w:val="24"/>
          <w:szCs w:val="24"/>
        </w:rPr>
        <w:t>civilité</w:t>
      </w:r>
      <w:proofErr w:type="gramEnd"/>
      <w:r w:rsidRPr="009453AE">
        <w:rPr>
          <w:rFonts w:ascii="Arial Narrow" w:hAnsi="Arial Narrow" w:cs="ArialNarrow"/>
          <w:i/>
          <w:color w:val="FF0000"/>
          <w:sz w:val="24"/>
          <w:szCs w:val="24"/>
        </w:rPr>
        <w:t xml:space="preserve"> prénom nom </w:t>
      </w:r>
      <w:r w:rsidR="009453AE">
        <w:rPr>
          <w:rFonts w:ascii="Arial Narrow" w:hAnsi="Arial Narrow" w:cs="ArialNarrow"/>
          <w:color w:val="FF0000"/>
          <w:sz w:val="24"/>
          <w:szCs w:val="24"/>
        </w:rPr>
        <w:t xml:space="preserve">se verra attribuer </w:t>
      </w:r>
      <w:r w:rsidR="009453AE" w:rsidRPr="009453AE">
        <w:rPr>
          <w:rFonts w:ascii="Arial Narrow" w:hAnsi="Arial Narrow" w:cs="ArialNarrow"/>
          <w:i/>
          <w:color w:val="FF0000"/>
          <w:sz w:val="24"/>
          <w:szCs w:val="24"/>
        </w:rPr>
        <w:t>XXX</w:t>
      </w:r>
      <w:r w:rsidR="009453AE" w:rsidRPr="009453AE">
        <w:rPr>
          <w:rFonts w:ascii="Arial Narrow" w:hAnsi="Arial Narrow" w:cs="ArialNarrow"/>
          <w:color w:val="FF0000"/>
          <w:sz w:val="24"/>
          <w:szCs w:val="24"/>
        </w:rPr>
        <w:t xml:space="preserve"> 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>indemnité(s) pour mission particulière (IMP) pour l’exercice de cette mission</w:t>
      </w:r>
      <w:r w:rsidR="00CD0210">
        <w:rPr>
          <w:rFonts w:ascii="Arial Narrow" w:hAnsi="Arial Narrow" w:cs="ArialNarrow"/>
          <w:color w:val="000000"/>
          <w:sz w:val="24"/>
          <w:szCs w:val="24"/>
        </w:rPr>
        <w:t xml:space="preserve"> (l’IMP est versée par la DRANE directement à l’intéressé)</w:t>
      </w:r>
      <w:r w:rsidRPr="00044A1E">
        <w:rPr>
          <w:rFonts w:ascii="Arial Narrow" w:hAnsi="Arial Narrow" w:cs="ArialNarrow"/>
          <w:color w:val="000000"/>
          <w:sz w:val="24"/>
          <w:szCs w:val="24"/>
        </w:rPr>
        <w:t xml:space="preserve">.  </w:t>
      </w:r>
    </w:p>
    <w:p w14:paraId="62C899BB" w14:textId="77777777" w:rsidR="0072609A" w:rsidRDefault="0072609A" w:rsidP="00E32F40">
      <w:pPr>
        <w:tabs>
          <w:tab w:val="left" w:pos="1560"/>
          <w:tab w:val="center" w:pos="4536"/>
          <w:tab w:val="right" w:pos="9633"/>
        </w:tabs>
        <w:ind w:right="403"/>
        <w:jc w:val="both"/>
        <w:rPr>
          <w:rFonts w:ascii="Arial Narrow" w:hAnsi="Arial Narrow" w:cs="ArialNarrow-Bold"/>
          <w:b/>
          <w:bCs/>
          <w:sz w:val="24"/>
          <w:szCs w:val="24"/>
        </w:rPr>
      </w:pPr>
    </w:p>
    <w:p w14:paraId="411E34B5" w14:textId="4482A389" w:rsidR="00D6552E" w:rsidRDefault="00B449DD" w:rsidP="00E32F40">
      <w:pPr>
        <w:tabs>
          <w:tab w:val="left" w:pos="1560"/>
          <w:tab w:val="center" w:pos="4536"/>
          <w:tab w:val="right" w:pos="9633"/>
        </w:tabs>
        <w:ind w:right="403"/>
        <w:jc w:val="both"/>
        <w:rPr>
          <w:rFonts w:ascii="Arial Narrow" w:hAnsi="Arial Narrow" w:cs="ArialNarrow-Bold"/>
          <w:b/>
          <w:bCs/>
          <w:color w:val="000000"/>
          <w:sz w:val="24"/>
          <w:szCs w:val="24"/>
        </w:rPr>
      </w:pPr>
      <w:r w:rsidRPr="00044A1E">
        <w:rPr>
          <w:rFonts w:ascii="Arial Narrow" w:hAnsi="Arial Narrow" w:cs="ArialNarrow-Bold"/>
          <w:b/>
          <w:bCs/>
          <w:color w:val="000000"/>
          <w:sz w:val="24"/>
          <w:szCs w:val="24"/>
        </w:rPr>
        <w:t>Le c</w:t>
      </w:r>
      <w:r w:rsidR="000541B3">
        <w:rPr>
          <w:rFonts w:ascii="Arial Narrow" w:hAnsi="Arial Narrow" w:cs="ArialNarrow-Bold"/>
          <w:b/>
          <w:bCs/>
          <w:color w:val="000000"/>
          <w:sz w:val="24"/>
          <w:szCs w:val="24"/>
        </w:rPr>
        <w:t>hef d’établissement</w:t>
      </w:r>
      <w:r w:rsidR="000541B3">
        <w:rPr>
          <w:rFonts w:ascii="Arial Narrow" w:hAnsi="Arial Narrow" w:cs="ArialNarrow-Bold"/>
          <w:b/>
          <w:bCs/>
          <w:color w:val="000000"/>
          <w:sz w:val="24"/>
          <w:szCs w:val="24"/>
        </w:rPr>
        <w:tab/>
      </w:r>
      <w:r w:rsidR="000541B3">
        <w:rPr>
          <w:rFonts w:ascii="Arial Narrow" w:hAnsi="Arial Narrow" w:cs="ArialNarrow-Bold"/>
          <w:b/>
          <w:bCs/>
          <w:color w:val="000000"/>
          <w:sz w:val="24"/>
          <w:szCs w:val="24"/>
        </w:rPr>
        <w:tab/>
        <w:t>L’intéressé</w:t>
      </w:r>
    </w:p>
    <w:p w14:paraId="411E34B6" w14:textId="74B8F504" w:rsidR="00EE2549" w:rsidRDefault="00D6552E" w:rsidP="00E32F40">
      <w:pPr>
        <w:tabs>
          <w:tab w:val="left" w:pos="1560"/>
          <w:tab w:val="left" w:pos="3969"/>
          <w:tab w:val="left" w:pos="4820"/>
          <w:tab w:val="right" w:pos="9633"/>
        </w:tabs>
        <w:ind w:right="403"/>
        <w:jc w:val="both"/>
        <w:rPr>
          <w:rFonts w:ascii="Arial Narrow" w:hAnsi="Arial Narrow" w:cs="ArialNarrow-Bold"/>
          <w:b/>
          <w:bCs/>
          <w:color w:val="000000"/>
          <w:sz w:val="24"/>
          <w:szCs w:val="24"/>
        </w:rPr>
      </w:pPr>
      <w:r>
        <w:rPr>
          <w:rFonts w:ascii="Arial Narrow" w:hAnsi="Arial Narrow" w:cs="ArialNarrow-Bold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Narrow-Bold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Narrow-Bold"/>
          <w:b/>
          <w:bCs/>
          <w:color w:val="000000"/>
          <w:sz w:val="24"/>
          <w:szCs w:val="24"/>
        </w:rPr>
        <w:tab/>
      </w:r>
      <w:r>
        <w:rPr>
          <w:rFonts w:ascii="Arial Narrow" w:hAnsi="Arial Narrow" w:cs="ArialNarrow-Bold"/>
          <w:b/>
          <w:bCs/>
          <w:color w:val="000000"/>
          <w:sz w:val="24"/>
          <w:szCs w:val="24"/>
        </w:rPr>
        <w:tab/>
      </w:r>
    </w:p>
    <w:p w14:paraId="411E34B8" w14:textId="77777777" w:rsidR="00E32F40" w:rsidRDefault="00E32F40" w:rsidP="00617684">
      <w:pPr>
        <w:tabs>
          <w:tab w:val="left" w:pos="567"/>
        </w:tabs>
        <w:spacing w:line="256" w:lineRule="auto"/>
        <w:rPr>
          <w:sz w:val="16"/>
          <w:u w:val="single" w:color="000000"/>
        </w:rPr>
      </w:pPr>
    </w:p>
    <w:p w14:paraId="411E34B9" w14:textId="77777777" w:rsidR="00E32F40" w:rsidRDefault="00E32F40" w:rsidP="00617684">
      <w:pPr>
        <w:tabs>
          <w:tab w:val="left" w:pos="567"/>
        </w:tabs>
        <w:spacing w:line="256" w:lineRule="auto"/>
        <w:rPr>
          <w:sz w:val="16"/>
          <w:u w:val="single" w:color="000000"/>
        </w:rPr>
      </w:pPr>
    </w:p>
    <w:p w14:paraId="411E34BA" w14:textId="77777777" w:rsidR="00E32F40" w:rsidRDefault="00E32F40" w:rsidP="00617684">
      <w:pPr>
        <w:tabs>
          <w:tab w:val="left" w:pos="567"/>
        </w:tabs>
        <w:spacing w:line="256" w:lineRule="auto"/>
        <w:rPr>
          <w:sz w:val="16"/>
          <w:u w:val="single" w:color="000000"/>
        </w:rPr>
      </w:pPr>
    </w:p>
    <w:p w14:paraId="411E34BB" w14:textId="77777777" w:rsidR="00E32F40" w:rsidRDefault="00E32F40" w:rsidP="00E32F40">
      <w:pPr>
        <w:tabs>
          <w:tab w:val="left" w:pos="851"/>
          <w:tab w:val="left" w:pos="1134"/>
          <w:tab w:val="left" w:pos="2268"/>
          <w:tab w:val="left" w:pos="2552"/>
          <w:tab w:val="left" w:pos="4395"/>
          <w:tab w:val="left" w:pos="4678"/>
          <w:tab w:val="left" w:pos="5529"/>
          <w:tab w:val="left" w:pos="5812"/>
        </w:tabs>
        <w:spacing w:line="256" w:lineRule="auto"/>
        <w:rPr>
          <w:sz w:val="16"/>
          <w:u w:val="single" w:color="000000"/>
        </w:rPr>
      </w:pPr>
    </w:p>
    <w:p w14:paraId="411E34BC" w14:textId="7B38E124" w:rsidR="002900FA" w:rsidRDefault="00617684" w:rsidP="00E32F40">
      <w:pPr>
        <w:tabs>
          <w:tab w:val="left" w:pos="851"/>
          <w:tab w:val="left" w:pos="1134"/>
          <w:tab w:val="left" w:pos="2268"/>
          <w:tab w:val="left" w:pos="2552"/>
          <w:tab w:val="left" w:pos="4395"/>
          <w:tab w:val="left" w:pos="4678"/>
          <w:tab w:val="left" w:pos="5529"/>
          <w:tab w:val="left" w:pos="5812"/>
        </w:tabs>
        <w:spacing w:line="256" w:lineRule="auto"/>
        <w:rPr>
          <w:sz w:val="16"/>
        </w:rPr>
      </w:pPr>
      <w:r w:rsidRPr="00617684">
        <w:rPr>
          <w:sz w:val="16"/>
          <w:u w:val="single" w:color="000000"/>
        </w:rPr>
        <w:t xml:space="preserve">Copie </w:t>
      </w:r>
      <w:r>
        <w:rPr>
          <w:sz w:val="16"/>
        </w:rPr>
        <w:t>:</w:t>
      </w:r>
      <w:r w:rsidR="00E32F40">
        <w:rPr>
          <w:sz w:val="16"/>
        </w:rPr>
        <w:tab/>
      </w:r>
      <w:r w:rsidR="002900FA">
        <w:rPr>
          <w:sz w:val="16"/>
        </w:rPr>
        <w:sym w:font="Wingdings" w:char="F0A8"/>
      </w:r>
      <w:r w:rsidR="002900FA">
        <w:rPr>
          <w:sz w:val="16"/>
        </w:rPr>
        <w:tab/>
      </w:r>
      <w:r w:rsidR="00D6552E" w:rsidRPr="00D6552E">
        <w:rPr>
          <w:sz w:val="16"/>
        </w:rPr>
        <w:t>L’intéressé</w:t>
      </w:r>
      <w:r w:rsidR="002900FA">
        <w:rPr>
          <w:sz w:val="16"/>
        </w:rPr>
        <w:tab/>
      </w:r>
      <w:r w:rsidR="002900FA">
        <w:rPr>
          <w:sz w:val="16"/>
        </w:rPr>
        <w:sym w:font="Wingdings" w:char="F0A8"/>
      </w:r>
      <w:r w:rsidR="002900FA">
        <w:rPr>
          <w:sz w:val="16"/>
        </w:rPr>
        <w:tab/>
      </w:r>
      <w:r w:rsidR="00F40B04" w:rsidRPr="00D6552E">
        <w:rPr>
          <w:sz w:val="16"/>
        </w:rPr>
        <w:t>Chef d’établissement</w:t>
      </w:r>
      <w:r w:rsidR="00E32F40">
        <w:rPr>
          <w:sz w:val="16"/>
        </w:rPr>
        <w:tab/>
      </w:r>
      <w:r w:rsidR="002900FA">
        <w:rPr>
          <w:sz w:val="16"/>
        </w:rPr>
        <w:sym w:font="Wingdings" w:char="F0A8"/>
      </w:r>
      <w:r w:rsidR="002900FA">
        <w:rPr>
          <w:sz w:val="16"/>
        </w:rPr>
        <w:tab/>
      </w:r>
      <w:r w:rsidR="001C08CC">
        <w:rPr>
          <w:sz w:val="16"/>
        </w:rPr>
        <w:t>DRANE</w:t>
      </w:r>
      <w:r w:rsidR="002900FA">
        <w:rPr>
          <w:sz w:val="16"/>
        </w:rPr>
        <w:tab/>
      </w:r>
    </w:p>
    <w:sectPr w:rsidR="002900FA" w:rsidSect="008E6F42">
      <w:headerReference w:type="default" r:id="rId10"/>
      <w:type w:val="continuous"/>
      <w:pgSz w:w="11914" w:h="16845"/>
      <w:pgMar w:top="19" w:right="856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39AA" w14:textId="77777777" w:rsidR="004C3D31" w:rsidRDefault="004C3D31" w:rsidP="00401215">
      <w:r>
        <w:separator/>
      </w:r>
    </w:p>
  </w:endnote>
  <w:endnote w:type="continuationSeparator" w:id="0">
    <w:p w14:paraId="79ADEEC0" w14:textId="77777777" w:rsidR="004C3D31" w:rsidRDefault="004C3D31" w:rsidP="0040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"/>
    <w:charset w:val="00"/>
    <w:family w:val="auto"/>
    <w:pitch w:val="variable"/>
    <w:sig w:usb0="8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auto"/>
    <w:pitch w:val="variable"/>
    <w:sig w:usb0="80000000" w:usb1="00000000" w:usb2="00000000" w:usb3="00000000" w:csb0="00000000" w:csb1="00000000"/>
  </w:font>
  <w:font w:name="ArialNarrow-Italic">
    <w:altName w:val="Arial"/>
    <w:charset w:val="00"/>
    <w:family w:val="auto"/>
    <w:pitch w:val="variable"/>
    <w:sig w:usb0="80000000" w:usb1="00000000" w:usb2="00000000" w:usb3="00000000" w:csb0="00000000" w:csb1="00000000"/>
  </w:font>
  <w:font w:name="ArialNarrow-BoldItalic">
    <w:altName w:val="Arial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72EA" w14:textId="77777777" w:rsidR="004C3D31" w:rsidRDefault="004C3D31" w:rsidP="00401215">
      <w:r>
        <w:separator/>
      </w:r>
    </w:p>
  </w:footnote>
  <w:footnote w:type="continuationSeparator" w:id="0">
    <w:p w14:paraId="450C7D47" w14:textId="77777777" w:rsidR="004C3D31" w:rsidRDefault="004C3D31" w:rsidP="0040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4510"/>
    </w:tblGrid>
    <w:tr w:rsidR="001C08CC" w14:paraId="17E0B1B8" w14:textId="77777777" w:rsidTr="000541B3">
      <w:tc>
        <w:tcPr>
          <w:tcW w:w="5534" w:type="dxa"/>
          <w:shd w:val="clear" w:color="auto" w:fill="auto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527"/>
          </w:tblGrid>
          <w:tr w:rsidR="008E6F42" w:rsidRPr="004513B8" w14:paraId="5ACD73AB" w14:textId="77777777" w:rsidTr="00EC3C3A">
            <w:tc>
              <w:tcPr>
                <w:tcW w:w="5534" w:type="dxa"/>
                <w:shd w:val="clear" w:color="auto" w:fill="auto"/>
              </w:tcPr>
              <w:p w14:paraId="52E0EF63" w14:textId="77777777" w:rsidR="008E6F42" w:rsidRPr="00BE3B36" w:rsidRDefault="008E6F42" w:rsidP="008E6F42">
                <w:pPr>
                  <w:widowControl w:val="0"/>
                  <w:spacing w:before="120" w:after="0" w:line="240" w:lineRule="auto"/>
                  <w:ind w:left="284" w:right="403"/>
                  <w:rPr>
                    <w:rFonts w:ascii="ArialNarrow-BoldItalic" w:eastAsia="Times New Roman" w:hAnsi="ArialNarrow-BoldItalic" w:cs="ArialNarrow-BoldItalic"/>
                    <w:b/>
                    <w:bCs/>
                    <w:i/>
                    <w:iCs/>
                    <w:color w:val="FF0000"/>
                    <w:szCs w:val="24"/>
                  </w:rPr>
                </w:pPr>
                <w:r w:rsidRPr="00BE3B36">
                  <w:rPr>
                    <w:rFonts w:ascii="Times New Roman" w:eastAsia="Times New Roman" w:hAnsi="Times New Roman" w:cs="Times New Roman"/>
                    <w:noProof/>
                    <w:color w:val="FF0000"/>
                    <w:lang w:eastAsia="fr-FR"/>
                  </w:rPr>
                  <w:drawing>
                    <wp:anchor distT="0" distB="0" distL="114300" distR="114300" simplePos="0" relativeHeight="251662336" behindDoc="1" locked="0" layoutInCell="1" allowOverlap="1" wp14:anchorId="16DB490E" wp14:editId="758E611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650875" cy="644525"/>
                      <wp:effectExtent l="0" t="0" r="0" b="0"/>
                      <wp:wrapSquare wrapText="bothSides"/>
                      <wp:docPr id="10" name="Graphique 98" descr="Éco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phique 98" descr="Éco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2990" t="-23251" r="-12746" b="-2310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0875" cy="6445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BE3B36">
                  <w:rPr>
                    <w:rFonts w:ascii="ArialNarrow-BoldItalic" w:eastAsia="Times New Roman" w:hAnsi="ArialNarrow-BoldItalic" w:cs="ArialNarrow-BoldItalic"/>
                    <w:b/>
                    <w:bCs/>
                    <w:i/>
                    <w:iCs/>
                    <w:color w:val="FF0000"/>
                    <w:szCs w:val="24"/>
                  </w:rPr>
                  <w:t>Etablissement</w:t>
                </w:r>
              </w:p>
              <w:p w14:paraId="1A4C8E6C" w14:textId="77777777" w:rsidR="008E6F42" w:rsidRPr="00BE3B36" w:rsidRDefault="008E6F42" w:rsidP="008E6F42">
                <w:pPr>
                  <w:widowControl w:val="0"/>
                  <w:spacing w:after="0" w:line="240" w:lineRule="auto"/>
                  <w:ind w:left="284" w:right="403"/>
                  <w:rPr>
                    <w:rFonts w:ascii="Times New Roman" w:eastAsia="Times New Roman" w:hAnsi="Times New Roman" w:cs="Times New Roman"/>
                    <w:color w:val="FF0000"/>
                    <w:szCs w:val="24"/>
                    <w:lang w:val="en-US"/>
                  </w:rPr>
                </w:pPr>
                <w:r w:rsidRPr="00BE3B36">
                  <w:rPr>
                    <w:rFonts w:ascii="ArialNarrow-BoldItalic" w:eastAsia="Times New Roman" w:hAnsi="ArialNarrow-BoldItalic" w:cs="ArialNarrow-BoldItalic"/>
                    <w:bCs/>
                    <w:i/>
                    <w:iCs/>
                    <w:color w:val="FF0000"/>
                    <w:szCs w:val="24"/>
                  </w:rPr>
                  <w:t>UAI</w:t>
                </w:r>
              </w:p>
              <w:p w14:paraId="06007677" w14:textId="77777777" w:rsidR="008E6F42" w:rsidRPr="004513B8" w:rsidRDefault="008E6F42" w:rsidP="008E6F42">
                <w:pPr>
                  <w:widowControl w:val="0"/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lang w:val="en-US"/>
                  </w:rPr>
                </w:pPr>
                <w:r w:rsidRPr="00BE3B36">
                  <w:rPr>
                    <w:rFonts w:ascii="ArialNarrow-BoldItalic" w:eastAsia="Times New Roman" w:hAnsi="ArialNarrow-BoldItalic" w:cs="ArialNarrow-BoldItalic"/>
                    <w:bCs/>
                    <w:i/>
                    <w:iCs/>
                    <w:color w:val="FF0000"/>
                    <w:szCs w:val="24"/>
                  </w:rPr>
                  <w:t>Chef d’établisse</w:t>
                </w:r>
                <w:r w:rsidRPr="00BE3B36">
                  <w:rPr>
                    <w:rFonts w:ascii="ArialNarrow-BoldItalic" w:eastAsia="Times New Roman" w:hAnsi="ArialNarrow-BoldItalic" w:cs="ArialNarrow-BoldItalic"/>
                    <w:bCs/>
                    <w:i/>
                    <w:iCs/>
                    <w:color w:val="FF0000"/>
                    <w:spacing w:val="-2"/>
                    <w:szCs w:val="24"/>
                  </w:rPr>
                  <w:t>m</w:t>
                </w:r>
                <w:r w:rsidRPr="00BE3B36">
                  <w:rPr>
                    <w:rFonts w:ascii="ArialNarrow-BoldItalic" w:eastAsia="Times New Roman" w:hAnsi="ArialNarrow-BoldItalic" w:cs="ArialNarrow-BoldItalic"/>
                    <w:bCs/>
                    <w:i/>
                    <w:iCs/>
                    <w:color w:val="FF0000"/>
                    <w:szCs w:val="24"/>
                  </w:rPr>
                  <w:t>ent</w:t>
                </w:r>
              </w:p>
            </w:tc>
          </w:tr>
        </w:tbl>
        <w:p w14:paraId="40166F9E" w14:textId="1BDEF16F" w:rsidR="00E40EBB" w:rsidRDefault="00E40EBB" w:rsidP="008E6F42">
          <w:pPr>
            <w:pStyle w:val="En-tte"/>
            <w:spacing w:line="240" w:lineRule="auto"/>
          </w:pPr>
        </w:p>
      </w:tc>
      <w:tc>
        <w:tcPr>
          <w:tcW w:w="4513" w:type="dxa"/>
          <w:shd w:val="clear" w:color="auto" w:fill="auto"/>
        </w:tcPr>
        <w:p w14:paraId="37C4E70D" w14:textId="57C4EB7D" w:rsidR="00E40EBB" w:rsidRDefault="001C08CC" w:rsidP="000541B3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88AFCDE" wp14:editId="4DE6B927">
                <wp:extent cx="2064760" cy="720000"/>
                <wp:effectExtent l="0" t="0" r="0" b="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RANE_reim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76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42A695" w14:textId="77777777" w:rsidR="00E40EBB" w:rsidRDefault="00E40EBB" w:rsidP="00203F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1E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F2FC5"/>
    <w:multiLevelType w:val="hybridMultilevel"/>
    <w:tmpl w:val="9EF24D8C"/>
    <w:lvl w:ilvl="0" w:tplc="E8B88C5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4059C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5C59FC"/>
    <w:multiLevelType w:val="hybridMultilevel"/>
    <w:tmpl w:val="A3268EA6"/>
    <w:lvl w:ilvl="0" w:tplc="BDB669E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E10F8"/>
    <w:multiLevelType w:val="hybridMultilevel"/>
    <w:tmpl w:val="D64A67E0"/>
    <w:lvl w:ilvl="0" w:tplc="42BCBB5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55230"/>
    <w:multiLevelType w:val="multilevel"/>
    <w:tmpl w:val="2EA6DEF8"/>
    <w:lvl w:ilvl="0">
      <w:start w:val="1"/>
      <w:numFmt w:val="decimal"/>
      <w:pStyle w:val="Titre1"/>
      <w:suff w:val="space"/>
      <w:lvlText w:val="Parti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i w:val="0"/>
        <w:color w:val="2F5496" w:themeColor="accent1" w:themeShade="BF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AD7399"/>
    <w:multiLevelType w:val="hybridMultilevel"/>
    <w:tmpl w:val="0354EEEA"/>
    <w:lvl w:ilvl="0" w:tplc="BDB669E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22B1DEB"/>
    <w:multiLevelType w:val="multilevel"/>
    <w:tmpl w:val="358E0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396BAA"/>
    <w:multiLevelType w:val="hybridMultilevel"/>
    <w:tmpl w:val="D9C63DB4"/>
    <w:lvl w:ilvl="0" w:tplc="88CA1EB0">
      <w:start w:val="1"/>
      <w:numFmt w:val="bullet"/>
      <w:lvlText w:val=""/>
      <w:lvlJc w:val="left"/>
      <w:pPr>
        <w:ind w:left="1506" w:hanging="360"/>
      </w:pPr>
      <w:rPr>
        <w:rFonts w:ascii="Wingdings 3" w:hAnsi="Wingdings 3" w:hint="default"/>
        <w:color w:val="0091A6"/>
        <w:sz w:val="40"/>
        <w:szCs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31A1B2E"/>
    <w:multiLevelType w:val="hybridMultilevel"/>
    <w:tmpl w:val="CA98AB98"/>
    <w:lvl w:ilvl="0" w:tplc="82EE6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7F"/>
    <w:rsid w:val="00024FB5"/>
    <w:rsid w:val="00025498"/>
    <w:rsid w:val="00044A1E"/>
    <w:rsid w:val="000541B3"/>
    <w:rsid w:val="0006184F"/>
    <w:rsid w:val="000F4A14"/>
    <w:rsid w:val="00143E47"/>
    <w:rsid w:val="001C08CC"/>
    <w:rsid w:val="00203FEA"/>
    <w:rsid w:val="00252758"/>
    <w:rsid w:val="0025425E"/>
    <w:rsid w:val="00260F2D"/>
    <w:rsid w:val="002900FA"/>
    <w:rsid w:val="002C6A3A"/>
    <w:rsid w:val="00347DC8"/>
    <w:rsid w:val="003822A3"/>
    <w:rsid w:val="00401215"/>
    <w:rsid w:val="0047108A"/>
    <w:rsid w:val="0048249F"/>
    <w:rsid w:val="004B411B"/>
    <w:rsid w:val="004C3D31"/>
    <w:rsid w:val="004F3FC6"/>
    <w:rsid w:val="005251C8"/>
    <w:rsid w:val="0058709C"/>
    <w:rsid w:val="005E3F70"/>
    <w:rsid w:val="00617684"/>
    <w:rsid w:val="00643FAF"/>
    <w:rsid w:val="00650A44"/>
    <w:rsid w:val="006A1539"/>
    <w:rsid w:val="006A464A"/>
    <w:rsid w:val="006B039D"/>
    <w:rsid w:val="006C2D18"/>
    <w:rsid w:val="0071196E"/>
    <w:rsid w:val="007141C2"/>
    <w:rsid w:val="0072609A"/>
    <w:rsid w:val="007A3951"/>
    <w:rsid w:val="00861F20"/>
    <w:rsid w:val="00864261"/>
    <w:rsid w:val="008C05E4"/>
    <w:rsid w:val="008E6F42"/>
    <w:rsid w:val="0092106A"/>
    <w:rsid w:val="009453AE"/>
    <w:rsid w:val="0096297F"/>
    <w:rsid w:val="0099174D"/>
    <w:rsid w:val="009E2D80"/>
    <w:rsid w:val="00A1739F"/>
    <w:rsid w:val="00A27547"/>
    <w:rsid w:val="00A4371C"/>
    <w:rsid w:val="00A60418"/>
    <w:rsid w:val="00A82AF3"/>
    <w:rsid w:val="00B24ECF"/>
    <w:rsid w:val="00B449DD"/>
    <w:rsid w:val="00C100FF"/>
    <w:rsid w:val="00C16B52"/>
    <w:rsid w:val="00C65C52"/>
    <w:rsid w:val="00CA201C"/>
    <w:rsid w:val="00CD0210"/>
    <w:rsid w:val="00CD28FB"/>
    <w:rsid w:val="00CE4DD2"/>
    <w:rsid w:val="00CF0402"/>
    <w:rsid w:val="00D406BF"/>
    <w:rsid w:val="00D40B5C"/>
    <w:rsid w:val="00D51B60"/>
    <w:rsid w:val="00D6552E"/>
    <w:rsid w:val="00D74BE7"/>
    <w:rsid w:val="00DC67F2"/>
    <w:rsid w:val="00E31828"/>
    <w:rsid w:val="00E32F40"/>
    <w:rsid w:val="00E40EBB"/>
    <w:rsid w:val="00E41A63"/>
    <w:rsid w:val="00E62E8C"/>
    <w:rsid w:val="00EE2549"/>
    <w:rsid w:val="00EF4DFE"/>
    <w:rsid w:val="00F1375C"/>
    <w:rsid w:val="00F40B04"/>
    <w:rsid w:val="00F45674"/>
    <w:rsid w:val="00F4640D"/>
    <w:rsid w:val="00FB256C"/>
    <w:rsid w:val="00FD03F3"/>
    <w:rsid w:val="00FD0B51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E3493"/>
  <w15:docId w15:val="{2FF656ED-15CE-470A-AE26-3B22599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E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05E4"/>
    <w:pPr>
      <w:keepNext/>
      <w:keepLines/>
      <w:numPr>
        <w:numId w:val="7"/>
      </w:numPr>
      <w:tabs>
        <w:tab w:val="num" w:pos="360"/>
      </w:tabs>
      <w:spacing w:before="240" w:after="0"/>
      <w:ind w:left="360" w:hanging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99"/>
    <w:unhideWhenUsed/>
    <w:rsid w:val="008C05E4"/>
    <w:pPr>
      <w:spacing w:after="120"/>
    </w:pPr>
  </w:style>
  <w:style w:type="paragraph" w:styleId="Paragraphedeliste">
    <w:name w:val="List Paragraph"/>
    <w:basedOn w:val="Normal"/>
    <w:uiPriority w:val="34"/>
    <w:qFormat/>
    <w:rsid w:val="008C05E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121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1215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01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01215"/>
    <w:rPr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2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22A3"/>
    <w:rPr>
      <w:rFonts w:ascii="Segoe UI" w:hAnsi="Segoe UI" w:cs="Segoe UI"/>
      <w:sz w:val="18"/>
      <w:szCs w:val="18"/>
      <w:lang w:val="en-US" w:eastAsia="en-US"/>
    </w:rPr>
  </w:style>
  <w:style w:type="paragraph" w:customStyle="1" w:styleId="Studys">
    <w:name w:val="Studys"/>
    <w:basedOn w:val="Normal"/>
    <w:link w:val="StudysCar"/>
    <w:qFormat/>
    <w:rsid w:val="008C05E4"/>
    <w:pPr>
      <w:framePr w:wrap="around" w:vAnchor="text" w:hAnchor="margin" w:xAlign="center" w:y="186"/>
      <w:widowControl w:val="0"/>
      <w:spacing w:after="0" w:line="480" w:lineRule="auto"/>
      <w:ind w:right="403"/>
      <w:suppressOverlap/>
      <w:jc w:val="both"/>
    </w:pPr>
    <w:rPr>
      <w:rFonts w:ascii="Arial" w:eastAsia="Times New Roman" w:hAnsi="Arial" w:cs="Arial"/>
      <w:b/>
      <w:bCs/>
      <w:color w:val="000000"/>
      <w:sz w:val="40"/>
      <w:szCs w:val="24"/>
    </w:rPr>
  </w:style>
  <w:style w:type="character" w:customStyle="1" w:styleId="StudysCar">
    <w:name w:val="Studys Car"/>
    <w:basedOn w:val="Policepardfaut"/>
    <w:link w:val="Studys"/>
    <w:rsid w:val="008C05E4"/>
    <w:rPr>
      <w:rFonts w:ascii="Arial" w:hAnsi="Arial" w:cs="Arial"/>
      <w:b/>
      <w:bCs/>
      <w:color w:val="000000"/>
      <w:sz w:val="40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8C05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C05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C05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05E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ansinterligne">
    <w:name w:val="No Spacing"/>
    <w:uiPriority w:val="1"/>
    <w:qFormat/>
    <w:rsid w:val="008C05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8C05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C05E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C05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C05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4286E1A18E74EA189316728D12932" ma:contentTypeVersion="11" ma:contentTypeDescription="Crée un document." ma:contentTypeScope="" ma:versionID="122ec23c3a0f3ce153b44366a9d1786c">
  <xsd:schema xmlns:xsd="http://www.w3.org/2001/XMLSchema" xmlns:xs="http://www.w3.org/2001/XMLSchema" xmlns:p="http://schemas.microsoft.com/office/2006/metadata/properties" xmlns:ns3="7c16707e-8124-4345-b376-448b8f9a979f" xmlns:ns4="a2247a4b-9573-4666-afb8-538c579efcc6" targetNamespace="http://schemas.microsoft.com/office/2006/metadata/properties" ma:root="true" ma:fieldsID="3b12f47fcfd87a5d877f148f9b43f495" ns3:_="" ns4:_="">
    <xsd:import namespace="7c16707e-8124-4345-b376-448b8f9a979f"/>
    <xsd:import namespace="a2247a4b-9573-4666-afb8-538c579ef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6707e-8124-4345-b376-448b8f9a9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7a4b-9573-4666-afb8-538c579ef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C6E9D-290F-47B5-A0BF-5901DD73F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BA6E4-58C2-4582-9297-6CA0FD177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FDDFE-4AE0-4262-85F0-E5CE23D51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6707e-8124-4345-b376-448b8f9a979f"/>
    <ds:schemaRef ds:uri="a2247a4b-9573-4666-afb8-538c579ef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Gaétan Bibler</dc:creator>
  <cp:keywords/>
  <cp:lastModifiedBy>Valerie LACOUME</cp:lastModifiedBy>
  <cp:revision>6</cp:revision>
  <cp:lastPrinted>2018-06-14T09:44:00Z</cp:lastPrinted>
  <dcterms:created xsi:type="dcterms:W3CDTF">2024-08-29T15:17:00Z</dcterms:created>
  <dcterms:modified xsi:type="dcterms:W3CDTF">2024-08-29T19:37:00Z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0x0101006934286E1A18E74EA189316728D12932</vt:lpwstr>
  </property>
</Properties>
</file>